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74" w:rsidRPr="00793B0B" w:rsidRDefault="00155474" w:rsidP="00155474">
      <w:pPr>
        <w:rPr>
          <w:rFonts w:ascii="Qanelas Light" w:hAnsi="Qanelas Light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2"/>
          <w:szCs w:val="32"/>
        </w:rPr>
      </w:pPr>
      <w:r w:rsidRPr="00793B0B">
        <w:rPr>
          <w:rFonts w:ascii="Qanelas Heavy" w:hAnsi="Qanelas Heavy"/>
          <w:b/>
          <w:sz w:val="32"/>
          <w:szCs w:val="32"/>
        </w:rPr>
        <w:t>МУНИЦИПАЛЬНОЕ УЧРЕЖДЕНИЕ</w:t>
      </w: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  <w:r w:rsidRPr="00793B0B">
        <w:rPr>
          <w:rFonts w:ascii="Qanelas Heavy" w:hAnsi="Qanelas Heavy"/>
          <w:b/>
          <w:sz w:val="32"/>
          <w:szCs w:val="32"/>
        </w:rPr>
        <w:t>«СОЦИАЛЬНО-КУЛЬТУРНЫЙ ЦЕНТР ЗЕЙСКОГО РАЙОНА</w:t>
      </w:r>
      <w:r w:rsidRPr="00793B0B">
        <w:rPr>
          <w:rFonts w:ascii="Qanelas Heavy" w:hAnsi="Qanelas Heavy"/>
          <w:b/>
          <w:sz w:val="36"/>
          <w:szCs w:val="36"/>
        </w:rPr>
        <w:t>»</w:t>
      </w:r>
    </w:p>
    <w:p w:rsidR="00155474" w:rsidRPr="00793B0B" w:rsidRDefault="0082282F" w:rsidP="00155474">
      <w:pPr>
        <w:jc w:val="center"/>
        <w:rPr>
          <w:rFonts w:ascii="Qanelas Heavy" w:hAnsi="Qanelas Heavy"/>
          <w:b/>
          <w:sz w:val="36"/>
          <w:szCs w:val="36"/>
        </w:rPr>
      </w:pPr>
      <w:r>
        <w:rPr>
          <w:rFonts w:ascii="Qanelas Heavy" w:hAnsi="Qanelas Heavy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408C3BA1" wp14:editId="5ED8705E">
            <wp:simplePos x="0" y="0"/>
            <wp:positionH relativeFrom="column">
              <wp:posOffset>2595245</wp:posOffset>
            </wp:positionH>
            <wp:positionV relativeFrom="paragraph">
              <wp:posOffset>219710</wp:posOffset>
            </wp:positionV>
            <wp:extent cx="1541145" cy="139255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04" t="17721" r="18777" b="21192"/>
                    <a:stretch/>
                  </pic:blipFill>
                  <pic:spPr bwMode="auto">
                    <a:xfrm>
                      <a:off x="0" y="0"/>
                      <a:ext cx="154114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CE1B48" w:rsidRDefault="00CE1B48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CE1B48" w:rsidRDefault="00CE1B48" w:rsidP="00155474">
      <w:pPr>
        <w:jc w:val="center"/>
        <w:rPr>
          <w:rFonts w:ascii="Qanelas Heavy" w:hAnsi="Qanelas Heavy"/>
          <w:b/>
          <w:sz w:val="36"/>
          <w:szCs w:val="36"/>
        </w:rPr>
      </w:pPr>
      <w:bookmarkStart w:id="0" w:name="_GoBack"/>
      <w:bookmarkEnd w:id="0"/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  <w:r w:rsidRPr="00793B0B">
        <w:rPr>
          <w:rFonts w:ascii="Qanelas Heavy" w:hAnsi="Qanelas Heavy"/>
          <w:b/>
          <w:sz w:val="36"/>
          <w:szCs w:val="36"/>
        </w:rPr>
        <w:t xml:space="preserve">Методический </w:t>
      </w:r>
      <w:r w:rsidR="000A0141" w:rsidRPr="00793B0B">
        <w:rPr>
          <w:rFonts w:ascii="Qanelas Heavy" w:hAnsi="Qanelas Heavy"/>
          <w:b/>
          <w:sz w:val="36"/>
          <w:szCs w:val="36"/>
        </w:rPr>
        <w:t xml:space="preserve"> </w:t>
      </w:r>
      <w:r w:rsidRPr="00793B0B">
        <w:rPr>
          <w:rFonts w:ascii="Qanelas Heavy" w:hAnsi="Qanelas Heavy"/>
          <w:b/>
          <w:sz w:val="36"/>
          <w:szCs w:val="36"/>
        </w:rPr>
        <w:t>сборник</w:t>
      </w: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  <w:r w:rsidRPr="00793B0B">
        <w:rPr>
          <w:rFonts w:ascii="Qanelas Heavy" w:hAnsi="Qanelas Heavy"/>
          <w:b/>
          <w:sz w:val="36"/>
          <w:szCs w:val="36"/>
        </w:rPr>
        <w:t>«В ПОМОЩЬ РАБОТНИКАМ УЧРЕЖДЕНИЙ КУЛЬТУРЫ»</w:t>
      </w: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  <w:r w:rsidRPr="00793B0B">
        <w:rPr>
          <w:rFonts w:ascii="Qanelas Heavy" w:hAnsi="Qanelas Heavy"/>
          <w:b/>
          <w:sz w:val="36"/>
          <w:szCs w:val="36"/>
        </w:rPr>
        <w:t>Г. ЗЕЯ</w:t>
      </w:r>
    </w:p>
    <w:p w:rsidR="00155474" w:rsidRPr="00793B0B" w:rsidRDefault="00155474" w:rsidP="00155474">
      <w:pPr>
        <w:jc w:val="center"/>
        <w:rPr>
          <w:rFonts w:ascii="Qanelas Heavy" w:hAnsi="Qanelas Heavy"/>
          <w:b/>
          <w:sz w:val="36"/>
          <w:szCs w:val="36"/>
        </w:rPr>
      </w:pPr>
      <w:r w:rsidRPr="00793B0B">
        <w:rPr>
          <w:rFonts w:ascii="Qanelas Heavy" w:hAnsi="Qanelas Heavy"/>
          <w:b/>
          <w:sz w:val="36"/>
          <w:szCs w:val="36"/>
        </w:rPr>
        <w:t>201</w:t>
      </w:r>
      <w:r w:rsidR="0082282F">
        <w:rPr>
          <w:rFonts w:ascii="Qanelas Heavy" w:hAnsi="Qanelas Heavy"/>
          <w:b/>
          <w:sz w:val="36"/>
          <w:szCs w:val="36"/>
        </w:rPr>
        <w:t>9</w:t>
      </w:r>
    </w:p>
    <w:p w:rsidR="005D2AAB" w:rsidRPr="000A0141" w:rsidRDefault="005D2AAB" w:rsidP="00155474">
      <w:pPr>
        <w:jc w:val="center"/>
        <w:rPr>
          <w:rFonts w:ascii="Qanelas Heavy" w:hAnsi="Qanelas Heavy" w:cs="Times New Roman"/>
          <w:b/>
          <w:sz w:val="24"/>
          <w:szCs w:val="24"/>
        </w:rPr>
      </w:pPr>
    </w:p>
    <w:p w:rsidR="00155474" w:rsidRPr="000A0141" w:rsidRDefault="00155474" w:rsidP="00155474">
      <w:pPr>
        <w:jc w:val="center"/>
        <w:rPr>
          <w:rFonts w:ascii="Qanelas Heavy" w:hAnsi="Qanelas Heavy" w:cs="Times New Roman"/>
          <w:b/>
          <w:sz w:val="24"/>
          <w:szCs w:val="24"/>
        </w:rPr>
      </w:pPr>
    </w:p>
    <w:p w:rsidR="00155474" w:rsidRPr="000A0141" w:rsidRDefault="00155474" w:rsidP="001554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0141">
        <w:rPr>
          <w:rFonts w:ascii="Times New Roman" w:hAnsi="Times New Roman" w:cs="Times New Roman"/>
          <w:b/>
          <w:sz w:val="32"/>
          <w:szCs w:val="32"/>
        </w:rPr>
        <w:t>Методический сборник «</w:t>
      </w:r>
      <w:r w:rsidR="007D5567" w:rsidRPr="000A0141">
        <w:rPr>
          <w:rFonts w:ascii="Times New Roman" w:hAnsi="Times New Roman" w:cs="Times New Roman"/>
          <w:b/>
          <w:sz w:val="32"/>
          <w:szCs w:val="32"/>
        </w:rPr>
        <w:t>В помощь работникам учреждений культуры</w:t>
      </w:r>
      <w:r w:rsidRPr="000A0141">
        <w:rPr>
          <w:rFonts w:ascii="Times New Roman" w:hAnsi="Times New Roman" w:cs="Times New Roman"/>
          <w:b/>
          <w:sz w:val="32"/>
          <w:szCs w:val="32"/>
        </w:rPr>
        <w:t xml:space="preserve">» /сост. </w:t>
      </w:r>
      <w:r w:rsidR="007D5567" w:rsidRPr="000A0141">
        <w:rPr>
          <w:rFonts w:ascii="Times New Roman" w:hAnsi="Times New Roman" w:cs="Times New Roman"/>
          <w:b/>
          <w:sz w:val="32"/>
          <w:szCs w:val="32"/>
        </w:rPr>
        <w:t>М.Н. Тихонова</w:t>
      </w:r>
      <w:r w:rsidRPr="000A0141">
        <w:rPr>
          <w:rFonts w:ascii="Times New Roman" w:hAnsi="Times New Roman" w:cs="Times New Roman"/>
          <w:b/>
          <w:sz w:val="32"/>
          <w:szCs w:val="32"/>
        </w:rPr>
        <w:t xml:space="preserve"> – Зея: </w:t>
      </w:r>
      <w:r w:rsidR="00155474" w:rsidRPr="000A014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A0141">
        <w:rPr>
          <w:rFonts w:ascii="Times New Roman" w:hAnsi="Times New Roman" w:cs="Times New Roman"/>
          <w:b/>
          <w:sz w:val="32"/>
          <w:szCs w:val="32"/>
        </w:rPr>
        <w:t>МУ СКЦ Зейского района, 201</w:t>
      </w:r>
      <w:r w:rsidR="007D5567" w:rsidRPr="000A0141">
        <w:rPr>
          <w:rFonts w:ascii="Times New Roman" w:hAnsi="Times New Roman" w:cs="Times New Roman"/>
          <w:b/>
          <w:sz w:val="32"/>
          <w:szCs w:val="32"/>
        </w:rPr>
        <w:t>9</w:t>
      </w:r>
      <w:r w:rsidRPr="000A0141">
        <w:rPr>
          <w:rFonts w:ascii="Times New Roman" w:hAnsi="Times New Roman" w:cs="Times New Roman"/>
          <w:b/>
          <w:sz w:val="32"/>
          <w:szCs w:val="32"/>
        </w:rPr>
        <w:t>.</w:t>
      </w: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A0141">
        <w:rPr>
          <w:rFonts w:ascii="Times New Roman" w:hAnsi="Times New Roman" w:cs="Times New Roman"/>
          <w:b/>
          <w:i/>
          <w:sz w:val="32"/>
          <w:szCs w:val="32"/>
        </w:rPr>
        <w:t>От составителя:</w:t>
      </w: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0141">
        <w:rPr>
          <w:rFonts w:ascii="Times New Roman" w:hAnsi="Times New Roman" w:cs="Times New Roman"/>
          <w:b/>
          <w:sz w:val="32"/>
          <w:szCs w:val="32"/>
        </w:rPr>
        <w:t>Сборник содержит информацию о</w:t>
      </w:r>
      <w:r w:rsidR="00A101E1" w:rsidRPr="000A0141">
        <w:rPr>
          <w:rFonts w:ascii="Times New Roman" w:hAnsi="Times New Roman" w:cs="Times New Roman"/>
          <w:b/>
          <w:sz w:val="32"/>
          <w:szCs w:val="32"/>
        </w:rPr>
        <w:t xml:space="preserve"> формах и методах клубной работы с  названиями мероприятий к социально значимым праздникам. Правильное заполнение планово - отчетной документации</w:t>
      </w:r>
      <w:r w:rsidRPr="000A0141">
        <w:rPr>
          <w:rFonts w:ascii="Times New Roman" w:hAnsi="Times New Roman" w:cs="Times New Roman"/>
          <w:b/>
          <w:sz w:val="32"/>
          <w:szCs w:val="32"/>
        </w:rPr>
        <w:t>.</w:t>
      </w:r>
      <w:r w:rsidR="00A101E1" w:rsidRPr="000A0141">
        <w:rPr>
          <w:rFonts w:ascii="Times New Roman" w:hAnsi="Times New Roman" w:cs="Times New Roman"/>
          <w:b/>
          <w:sz w:val="32"/>
          <w:szCs w:val="32"/>
        </w:rPr>
        <w:t xml:space="preserve"> Логотип года памяти и славы.</w:t>
      </w: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rPr>
          <w:rFonts w:ascii="Times New Roman" w:hAnsi="Times New Roman" w:cs="Times New Roman"/>
          <w:b/>
          <w:sz w:val="32"/>
          <w:szCs w:val="32"/>
        </w:rPr>
      </w:pPr>
    </w:p>
    <w:p w:rsidR="005D2AAB" w:rsidRPr="000A0141" w:rsidRDefault="005D2AAB" w:rsidP="000A0141">
      <w:pPr>
        <w:ind w:left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0141">
        <w:rPr>
          <w:rFonts w:ascii="Times New Roman" w:hAnsi="Times New Roman" w:cs="Times New Roman"/>
          <w:b/>
          <w:sz w:val="32"/>
          <w:szCs w:val="32"/>
        </w:rPr>
        <w:t xml:space="preserve">Составитель: </w:t>
      </w:r>
      <w:r w:rsidR="007D5567" w:rsidRPr="000A0141">
        <w:rPr>
          <w:rFonts w:ascii="Times New Roman" w:hAnsi="Times New Roman" w:cs="Times New Roman"/>
          <w:b/>
          <w:sz w:val="32"/>
          <w:szCs w:val="32"/>
        </w:rPr>
        <w:t>М.Н. Тихонова</w:t>
      </w:r>
      <w:r w:rsidRPr="000A0141">
        <w:rPr>
          <w:rFonts w:ascii="Times New Roman" w:hAnsi="Times New Roman" w:cs="Times New Roman"/>
          <w:b/>
          <w:sz w:val="32"/>
          <w:szCs w:val="32"/>
        </w:rPr>
        <w:t xml:space="preserve">-специалист по </w:t>
      </w:r>
      <w:r w:rsidR="00A101E1" w:rsidRPr="000A0141">
        <w:rPr>
          <w:rFonts w:ascii="Times New Roman" w:hAnsi="Times New Roman" w:cs="Times New Roman"/>
          <w:b/>
          <w:sz w:val="32"/>
          <w:szCs w:val="32"/>
        </w:rPr>
        <w:t xml:space="preserve">самодеятельному творчеству </w:t>
      </w:r>
      <w:r w:rsidRPr="000A0141">
        <w:rPr>
          <w:rFonts w:ascii="Times New Roman" w:hAnsi="Times New Roman" w:cs="Times New Roman"/>
          <w:b/>
          <w:sz w:val="32"/>
          <w:szCs w:val="32"/>
        </w:rPr>
        <w:t>МУ СКЦ Зейского района</w:t>
      </w:r>
    </w:p>
    <w:p w:rsidR="005D2AAB" w:rsidRPr="002745D0" w:rsidRDefault="005D2AAB" w:rsidP="000A0141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2AAB" w:rsidRPr="002745D0" w:rsidRDefault="005D2AAB" w:rsidP="000A0141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7D8" w:rsidRPr="00A101E1" w:rsidRDefault="005D2AAB" w:rsidP="000A0141">
      <w:pPr>
        <w:ind w:left="567"/>
        <w:jc w:val="both"/>
      </w:pPr>
      <w:proofErr w:type="gramStart"/>
      <w:r w:rsidRPr="00686955">
        <w:rPr>
          <w:rFonts w:ascii="Times New Roman" w:hAnsi="Times New Roman" w:cs="Times New Roman"/>
          <w:sz w:val="24"/>
          <w:szCs w:val="24"/>
        </w:rPr>
        <w:t>Ответственный за выпуск:</w:t>
      </w:r>
      <w:proofErr w:type="gramEnd"/>
      <w:r w:rsidRPr="00686955">
        <w:rPr>
          <w:rFonts w:ascii="Times New Roman" w:hAnsi="Times New Roman" w:cs="Times New Roman"/>
          <w:sz w:val="24"/>
          <w:szCs w:val="24"/>
        </w:rPr>
        <w:t xml:space="preserve"> </w:t>
      </w:r>
      <w:r w:rsidR="00A101E1" w:rsidRPr="00A101E1">
        <w:rPr>
          <w:rFonts w:ascii="Times New Roman" w:hAnsi="Times New Roman" w:cs="Times New Roman"/>
          <w:sz w:val="24"/>
          <w:szCs w:val="24"/>
        </w:rPr>
        <w:t>М.Н. Тихонова-специалист по самодеятельному творчеству МУ СКЦ Зейского района</w:t>
      </w:r>
    </w:p>
    <w:p w:rsidR="005D2AAB" w:rsidRDefault="005D2AAB" w:rsidP="000A0141">
      <w:pPr>
        <w:ind w:left="567"/>
      </w:pPr>
    </w:p>
    <w:p w:rsidR="005D2AAB" w:rsidRDefault="005D2AAB" w:rsidP="000A0141">
      <w:pPr>
        <w:ind w:left="567"/>
      </w:pPr>
    </w:p>
    <w:p w:rsidR="005D2AAB" w:rsidRDefault="005D2AAB" w:rsidP="00155474">
      <w:pPr>
        <w:tabs>
          <w:tab w:val="left" w:pos="1701"/>
        </w:tabs>
        <w:rPr>
          <w:b/>
        </w:rPr>
      </w:pPr>
    </w:p>
    <w:p w:rsidR="005D2AAB" w:rsidRPr="00793B0B" w:rsidRDefault="0076018A" w:rsidP="00A750EC">
      <w:pPr>
        <w:ind w:left="1276"/>
        <w:rPr>
          <w:rFonts w:ascii="Times New Roman" w:hAnsi="Times New Roman" w:cs="Times New Roman"/>
          <w:b/>
          <w:sz w:val="32"/>
          <w:szCs w:val="32"/>
        </w:rPr>
      </w:pPr>
      <w:r w:rsidRPr="00793B0B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5D2AAB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Введение – 1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Формы мероприятий</w:t>
      </w:r>
      <w:r w:rsidR="00811414" w:rsidRPr="00A750EC">
        <w:rPr>
          <w:rFonts w:ascii="Times New Roman" w:hAnsi="Times New Roman" w:cs="Times New Roman"/>
          <w:sz w:val="32"/>
          <w:szCs w:val="32"/>
        </w:rPr>
        <w:t xml:space="preserve">. </w:t>
      </w:r>
      <w:r w:rsidRPr="00A750EC">
        <w:rPr>
          <w:rFonts w:ascii="Times New Roman" w:hAnsi="Times New Roman" w:cs="Times New Roman"/>
          <w:sz w:val="32"/>
          <w:szCs w:val="32"/>
        </w:rPr>
        <w:t>Выставки -  2-4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Мероприятия с набором разнообразных тем и форм работы – 4-14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Заголовки к мероприятиям о Великой Отечественной войне – 14-18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Международный женский день – 18-20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В ожидании Нового года – 20-21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Новый год и рождество – 22-23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Требования к афишам – 24-25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График сдачи отчетов в 2020 год – 27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График предоставления планов  в 2020 году – 28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Социально значимые мероприятия на 2020 год – 29-30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Заявление на перечисление в подотчет на организацию и проведение мероприятий – 31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Смета расходов – 32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План работы культурно-массовых мероприятий – 33</w:t>
      </w:r>
    </w:p>
    <w:p w:rsidR="0076018A" w:rsidRPr="00A750EC" w:rsidRDefault="0076018A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Отчет культурно-массовых мероприятий – 34</w:t>
      </w:r>
      <w:r w:rsidR="00CE1B48">
        <w:rPr>
          <w:rFonts w:ascii="Times New Roman" w:hAnsi="Times New Roman" w:cs="Times New Roman"/>
          <w:sz w:val="32"/>
          <w:szCs w:val="32"/>
        </w:rPr>
        <w:t>,</w:t>
      </w:r>
    </w:p>
    <w:p w:rsidR="0076018A" w:rsidRPr="00A750EC" w:rsidRDefault="00811414" w:rsidP="00CE1B4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750EC">
        <w:rPr>
          <w:rFonts w:ascii="Times New Roman" w:hAnsi="Times New Roman" w:cs="Times New Roman"/>
          <w:sz w:val="32"/>
          <w:szCs w:val="32"/>
        </w:rPr>
        <w:t>Логотип празднования 75-летия  Победы - 35</w:t>
      </w:r>
    </w:p>
    <w:p w:rsidR="005D2AAB" w:rsidRDefault="005D2AAB"/>
    <w:p w:rsidR="005D2AAB" w:rsidRDefault="005D2AAB"/>
    <w:p w:rsidR="005D2AAB" w:rsidRDefault="005D2AAB"/>
    <w:p w:rsidR="005D2AAB" w:rsidRDefault="005D2AAB"/>
    <w:p w:rsidR="005D2AAB" w:rsidRDefault="005D2AAB"/>
    <w:p w:rsidR="005D2AAB" w:rsidRDefault="005D2AAB"/>
    <w:p w:rsidR="005D2AAB" w:rsidRDefault="005D2AAB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p w:rsidR="00155474" w:rsidRDefault="00155474"/>
    <w:sectPr w:rsidR="00155474" w:rsidSect="000A0141">
      <w:pgSz w:w="11906" w:h="16838"/>
      <w:pgMar w:top="1134" w:right="849" w:bottom="1134" w:left="567" w:header="708" w:footer="708" w:gutter="0"/>
      <w:cols w:space="181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Qanelas Light">
    <w:altName w:val="Arial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Qanelas Heavy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26A3B"/>
    <w:multiLevelType w:val="hybridMultilevel"/>
    <w:tmpl w:val="51DCC2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612A98"/>
    <w:multiLevelType w:val="hybridMultilevel"/>
    <w:tmpl w:val="FF700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D2AAB"/>
    <w:rsid w:val="000A0141"/>
    <w:rsid w:val="00155474"/>
    <w:rsid w:val="005D2AAB"/>
    <w:rsid w:val="0076018A"/>
    <w:rsid w:val="00772213"/>
    <w:rsid w:val="00793B0B"/>
    <w:rsid w:val="007D5567"/>
    <w:rsid w:val="00811414"/>
    <w:rsid w:val="0082282F"/>
    <w:rsid w:val="00A101E1"/>
    <w:rsid w:val="00A750EC"/>
    <w:rsid w:val="00B027D8"/>
    <w:rsid w:val="00CE1B48"/>
    <w:rsid w:val="00F1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A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601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5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Elena Tarasova</cp:lastModifiedBy>
  <cp:revision>4</cp:revision>
  <cp:lastPrinted>2019-12-04T04:00:00Z</cp:lastPrinted>
  <dcterms:created xsi:type="dcterms:W3CDTF">2019-12-03T01:40:00Z</dcterms:created>
  <dcterms:modified xsi:type="dcterms:W3CDTF">2019-12-04T04:01:00Z</dcterms:modified>
</cp:coreProperties>
</file>